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       Cutty Sark’s Meetings Package</w:t>
      </w:r>
    </w:p>
    <w:p w:rsidR="00000000" w:rsidDel="00000000" w:rsidP="00000000" w:rsidRDefault="00000000" w:rsidRPr="00000000" w14:paraId="00000001">
      <w:pPr>
        <w:contextualSpacing w:val="0"/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contextualSpacing w:val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Seated: 25 </w:t>
      </w:r>
    </w:p>
    <w:p w:rsidR="00000000" w:rsidDel="00000000" w:rsidP="00000000" w:rsidRDefault="00000000" w:rsidRPr="00000000" w14:paraId="00000003">
      <w:pPr>
        <w:spacing w:line="276" w:lineRule="auto"/>
        <w:contextualSpacing w:val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Standing: 33</w:t>
      </w:r>
    </w:p>
    <w:p w:rsidR="00000000" w:rsidDel="00000000" w:rsidP="00000000" w:rsidRDefault="00000000" w:rsidRPr="00000000" w14:paraId="00000004">
      <w:pPr>
        <w:spacing w:line="276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Looking for a relaxed atmosphere to hold your next business or leisure meeting?  Don’t fret,  the Crow’s Nest is as good as it gets. </w:t>
      </w:r>
    </w:p>
    <w:p w:rsidR="00000000" w:rsidDel="00000000" w:rsidP="00000000" w:rsidRDefault="00000000" w:rsidRPr="00000000" w14:paraId="00000006">
      <w:pPr>
        <w:contextualSpacing w:val="0"/>
        <w:rPr>
          <w:rFonts w:ascii="Tahoma" w:cs="Tahoma" w:eastAsia="Tahoma" w:hAnsi="Tahom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contextualSpacing w:val="0"/>
        <w:jc w:val="center"/>
        <w:rPr>
          <w:rFonts w:ascii="Tahoma" w:cs="Tahoma" w:eastAsia="Tahoma" w:hAnsi="Tahoma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sz w:val="26"/>
          <w:szCs w:val="26"/>
          <w:rtl w:val="0"/>
        </w:rPr>
        <w:t xml:space="preserve">The</w:t>
      </w:r>
      <w:r w:rsidDel="00000000" w:rsidR="00000000" w:rsidRPr="00000000">
        <w:rPr>
          <w:rFonts w:ascii="Tahoma" w:cs="Tahoma" w:eastAsia="Tahoma" w:hAnsi="Tahoma"/>
          <w:b w:val="1"/>
          <w:sz w:val="26"/>
          <w:szCs w:val="26"/>
          <w:rtl w:val="0"/>
        </w:rPr>
        <w:t xml:space="preserve"> Crow’s Nest</w:t>
      </w:r>
      <w:r w:rsidDel="00000000" w:rsidR="00000000" w:rsidRPr="00000000">
        <w:rPr>
          <w:rFonts w:ascii="Tahoma" w:cs="Tahoma" w:eastAsia="Tahoma" w:hAnsi="Tahoma"/>
          <w:b w:val="1"/>
          <w:sz w:val="26"/>
          <w:szCs w:val="26"/>
          <w:rtl w:val="0"/>
        </w:rPr>
        <w:t xml:space="preserve"> </w:t>
      </w:r>
      <w:r w:rsidDel="00000000" w:rsidR="00000000" w:rsidRPr="00000000">
        <w:rPr>
          <w:rFonts w:ascii="Tahoma" w:cs="Tahoma" w:eastAsia="Tahoma" w:hAnsi="Tahoma"/>
          <w:sz w:val="26"/>
          <w:szCs w:val="26"/>
          <w:rtl w:val="0"/>
        </w:rPr>
        <w:t xml:space="preserve">offers a versatile space with inspiring views over the river. Located on our top floor, the beautiful décor and fireplace provide a grand setting for for a relaxed and informal setting. </w:t>
      </w:r>
    </w:p>
    <w:p w:rsidR="00000000" w:rsidDel="00000000" w:rsidP="00000000" w:rsidRDefault="00000000" w:rsidRPr="00000000" w14:paraId="00000008">
      <w:pPr>
        <w:spacing w:line="240" w:lineRule="auto"/>
        <w:contextualSpacing w:val="0"/>
        <w:jc w:val="center"/>
        <w:rPr>
          <w:rFonts w:ascii="Tahoma" w:cs="Tahoma" w:eastAsia="Tahoma" w:hAnsi="Tahom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contextualSpacing w:val="0"/>
        <w:jc w:val="center"/>
        <w:rPr>
          <w:rFonts w:ascii="Tahoma" w:cs="Tahoma" w:eastAsia="Tahoma" w:hAnsi="Tahoma"/>
          <w:sz w:val="24"/>
          <w:szCs w:val="24"/>
          <w:shd w:fill="f9f9f9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9f9f9" w:val="clear"/>
          <w:rtl w:val="0"/>
        </w:rPr>
        <w:t xml:space="preserve">We are located along the Thames Path, the nearest train stations are: Maze Hill Station- 7 min walk (0.4 miles) Cutty Sark DLR station- 10 min walk (0.6 miles)</w:t>
      </w:r>
    </w:p>
    <w:p w:rsidR="00000000" w:rsidDel="00000000" w:rsidP="00000000" w:rsidRDefault="00000000" w:rsidRPr="00000000" w14:paraId="0000000A">
      <w:pPr>
        <w:spacing w:line="240" w:lineRule="auto"/>
        <w:contextualSpacing w:val="0"/>
        <w:jc w:val="center"/>
        <w:rPr>
          <w:rFonts w:ascii="Tahoma" w:cs="Tahoma" w:eastAsia="Tahoma" w:hAnsi="Tahoma"/>
          <w:sz w:val="24"/>
          <w:szCs w:val="24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contextualSpacing w:val="0"/>
        <w:jc w:val="center"/>
        <w:rPr>
          <w:rFonts w:ascii="Tahoma" w:cs="Tahoma" w:eastAsia="Tahoma" w:hAnsi="Tahoma"/>
          <w:sz w:val="24"/>
          <w:szCs w:val="24"/>
          <w:shd w:fill="f9f9f9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9f9f9" w:val="clear"/>
          <w:rtl w:val="0"/>
        </w:rPr>
        <w:t xml:space="preserve">Monday-Friday only (Friday mornings only)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contextualSpacing w:val="0"/>
        <w:jc w:val="center"/>
        <w:rPr>
          <w:rFonts w:ascii="Quattrocento Sans" w:cs="Quattrocento Sans" w:eastAsia="Quattrocento Sans" w:hAnsi="Quattrocento Sans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sz w:val="26"/>
          <w:szCs w:val="26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contextualSpacing w:val="0"/>
        <w:jc w:val="center"/>
        <w:rPr>
          <w:rFonts w:ascii="Tahoma" w:cs="Tahoma" w:eastAsia="Tahoma" w:hAnsi="Tahoma"/>
          <w:b w:val="1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b w:val="1"/>
          <w:sz w:val="26"/>
          <w:szCs w:val="26"/>
          <w:rtl w:val="0"/>
        </w:rPr>
        <w:t xml:space="preserve">Included in all packages: </w:t>
      </w:r>
    </w:p>
    <w:p w:rsidR="00000000" w:rsidDel="00000000" w:rsidP="00000000" w:rsidRDefault="00000000" w:rsidRPr="00000000" w14:paraId="0000000E">
      <w:pPr>
        <w:spacing w:line="240" w:lineRule="auto"/>
        <w:contextualSpacing w:val="0"/>
        <w:jc w:val="center"/>
        <w:rPr>
          <w:rFonts w:ascii="Tahoma" w:cs="Tahoma" w:eastAsia="Tahoma" w:hAnsi="Tahoma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240" w:lineRule="auto"/>
        <w:ind w:left="720" w:hanging="360"/>
        <w:contextualSpacing w:val="1"/>
        <w:jc w:val="center"/>
        <w:rPr>
          <w:rFonts w:ascii="Tahoma" w:cs="Tahoma" w:eastAsia="Tahoma" w:hAnsi="Tahoma"/>
          <w:b w:val="1"/>
          <w:sz w:val="24"/>
          <w:szCs w:val="24"/>
          <w:shd w:fill="f9f9f9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9f9f9" w:val="clear"/>
          <w:rtl w:val="0"/>
        </w:rPr>
        <w:t xml:space="preserve">Complimentary Wifi 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240" w:lineRule="auto"/>
        <w:ind w:left="720" w:hanging="360"/>
        <w:contextualSpacing w:val="1"/>
        <w:jc w:val="center"/>
        <w:rPr>
          <w:rFonts w:ascii="Tahoma" w:cs="Tahoma" w:eastAsia="Tahoma" w:hAnsi="Tahoma"/>
          <w:b w:val="1"/>
          <w:sz w:val="24"/>
          <w:szCs w:val="24"/>
          <w:shd w:fill="f9f9f9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9f9f9" w:val="clear"/>
          <w:rtl w:val="0"/>
        </w:rPr>
        <w:t xml:space="preserve">Plasma screen and connectors (compatible with most files/laptops) 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240" w:lineRule="auto"/>
        <w:ind w:left="720" w:hanging="360"/>
        <w:contextualSpacing w:val="1"/>
        <w:jc w:val="center"/>
        <w:rPr>
          <w:rFonts w:ascii="Tahoma" w:cs="Tahoma" w:eastAsia="Tahoma" w:hAnsi="Tahoma"/>
          <w:b w:val="1"/>
          <w:sz w:val="24"/>
          <w:szCs w:val="24"/>
          <w:shd w:fill="f9f9f9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9f9f9" w:val="clear"/>
          <w:rtl w:val="0"/>
        </w:rPr>
        <w:t xml:space="preserve">Paper and pens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240" w:lineRule="auto"/>
        <w:ind w:left="720" w:hanging="360"/>
        <w:contextualSpacing w:val="1"/>
        <w:jc w:val="center"/>
        <w:rPr>
          <w:rFonts w:ascii="Tahoma" w:cs="Tahoma" w:eastAsia="Tahoma" w:hAnsi="Tahoma"/>
          <w:b w:val="1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b w:val="1"/>
          <w:sz w:val="26"/>
          <w:szCs w:val="26"/>
          <w:rtl w:val="0"/>
        </w:rPr>
        <w:t xml:space="preserve">Furniture layout to suit your individual needs- Boardroom/U-Shape/Classroom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contextualSpacing w:val="0"/>
        <w:jc w:val="center"/>
        <w:rPr>
          <w:rFonts w:ascii="Tahoma" w:cs="Tahoma" w:eastAsia="Tahoma" w:hAnsi="Tahom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contextualSpacing w:val="0"/>
        <w:jc w:val="center"/>
        <w:rPr>
          <w:rFonts w:ascii="Tahoma" w:cs="Tahoma" w:eastAsia="Tahoma" w:hAnsi="Tahom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contextualSpacing w:val="0"/>
        <w:jc w:val="center"/>
        <w:rPr>
          <w:rFonts w:ascii="Tahoma" w:cs="Tahoma" w:eastAsia="Tahoma" w:hAnsi="Tahoma"/>
          <w:b w:val="1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b w:val="1"/>
          <w:sz w:val="26"/>
          <w:szCs w:val="26"/>
          <w:rtl w:val="0"/>
        </w:rPr>
        <w:t xml:space="preserve">THE HALF DAY PACKAGE (4 HOURS)- £15 per person</w:t>
      </w:r>
    </w:p>
    <w:p w:rsidR="00000000" w:rsidDel="00000000" w:rsidP="00000000" w:rsidRDefault="00000000" w:rsidRPr="00000000" w14:paraId="00000016">
      <w:pPr>
        <w:spacing w:line="240" w:lineRule="auto"/>
        <w:contextualSpacing w:val="0"/>
        <w:jc w:val="center"/>
        <w:rPr>
          <w:rFonts w:ascii="Tahoma" w:cs="Tahoma" w:eastAsia="Tahoma" w:hAnsi="Tahom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contextualSpacing w:val="0"/>
        <w:jc w:val="center"/>
        <w:rPr>
          <w:rFonts w:ascii="Tahoma" w:cs="Tahoma" w:eastAsia="Tahoma" w:hAnsi="Tahoma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sz w:val="26"/>
          <w:szCs w:val="26"/>
          <w:rtl w:val="0"/>
        </w:rPr>
        <w:t xml:space="preserve">Unlimited teas, coffees and water</w:t>
      </w:r>
    </w:p>
    <w:p w:rsidR="00000000" w:rsidDel="00000000" w:rsidP="00000000" w:rsidRDefault="00000000" w:rsidRPr="00000000" w14:paraId="00000018">
      <w:pPr>
        <w:spacing w:line="240" w:lineRule="auto"/>
        <w:contextualSpacing w:val="0"/>
        <w:jc w:val="center"/>
        <w:rPr>
          <w:rFonts w:ascii="Tahoma" w:cs="Tahoma" w:eastAsia="Tahoma" w:hAnsi="Tahoma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sz w:val="26"/>
          <w:szCs w:val="26"/>
          <w:rtl w:val="0"/>
        </w:rPr>
        <w:t xml:space="preserve">Mini brownies/Mini tarts/Fruit selection</w:t>
      </w:r>
    </w:p>
    <w:p w:rsidR="00000000" w:rsidDel="00000000" w:rsidP="00000000" w:rsidRDefault="00000000" w:rsidRPr="00000000" w14:paraId="00000019">
      <w:pPr>
        <w:spacing w:line="240" w:lineRule="auto"/>
        <w:contextualSpacing w:val="0"/>
        <w:jc w:val="center"/>
        <w:rPr>
          <w:rFonts w:ascii="Tahoma" w:cs="Tahoma" w:eastAsia="Tahoma" w:hAnsi="Tahom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contextualSpacing w:val="0"/>
        <w:jc w:val="center"/>
        <w:rPr>
          <w:rFonts w:ascii="Tahoma" w:cs="Tahoma" w:eastAsia="Tahoma" w:hAnsi="Tahoma"/>
          <w:b w:val="1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b w:val="1"/>
          <w:sz w:val="26"/>
          <w:szCs w:val="26"/>
          <w:rtl w:val="0"/>
        </w:rPr>
        <w:t xml:space="preserve">THE WHOLE DAY PACKAGE (8 HOURS) - £25 per person</w:t>
      </w:r>
    </w:p>
    <w:p w:rsidR="00000000" w:rsidDel="00000000" w:rsidP="00000000" w:rsidRDefault="00000000" w:rsidRPr="00000000" w14:paraId="0000001B">
      <w:pPr>
        <w:spacing w:line="240" w:lineRule="auto"/>
        <w:contextualSpacing w:val="0"/>
        <w:jc w:val="center"/>
        <w:rPr>
          <w:rFonts w:ascii="Tahoma" w:cs="Tahoma" w:eastAsia="Tahoma" w:hAnsi="Tahom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contextualSpacing w:val="0"/>
        <w:jc w:val="center"/>
        <w:rPr>
          <w:rFonts w:ascii="Tahoma" w:cs="Tahoma" w:eastAsia="Tahoma" w:hAnsi="Tahoma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sz w:val="26"/>
          <w:szCs w:val="26"/>
          <w:rtl w:val="0"/>
        </w:rPr>
        <w:t xml:space="preserve">Unlimited teas, coffees and water/Fruit juices</w:t>
      </w:r>
    </w:p>
    <w:p w:rsidR="00000000" w:rsidDel="00000000" w:rsidP="00000000" w:rsidRDefault="00000000" w:rsidRPr="00000000" w14:paraId="0000001D">
      <w:pPr>
        <w:spacing w:line="240" w:lineRule="auto"/>
        <w:contextualSpacing w:val="0"/>
        <w:jc w:val="center"/>
        <w:rPr>
          <w:rFonts w:ascii="Tahoma" w:cs="Tahoma" w:eastAsia="Tahoma" w:hAnsi="Tahoma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sz w:val="26"/>
          <w:szCs w:val="26"/>
          <w:rtl w:val="0"/>
        </w:rPr>
        <w:t xml:space="preserve">Mini brownies/Mini tarts/Fruit selection</w:t>
      </w:r>
    </w:p>
    <w:p w:rsidR="00000000" w:rsidDel="00000000" w:rsidP="00000000" w:rsidRDefault="00000000" w:rsidRPr="00000000" w14:paraId="0000001E">
      <w:pPr>
        <w:spacing w:line="240" w:lineRule="auto"/>
        <w:contextualSpacing w:val="0"/>
        <w:jc w:val="left"/>
        <w:rPr>
          <w:rFonts w:ascii="Tahoma" w:cs="Tahoma" w:eastAsia="Tahoma" w:hAnsi="Tahoma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sz w:val="26"/>
          <w:szCs w:val="26"/>
          <w:rtl w:val="0"/>
        </w:rPr>
        <w:t xml:space="preserve">Selection of sandwiches/Bar snack board- Sausage rolls/Scotch eggs/Pork pies</w:t>
      </w:r>
    </w:p>
    <w:p w:rsidR="00000000" w:rsidDel="00000000" w:rsidP="00000000" w:rsidRDefault="00000000" w:rsidRPr="00000000" w14:paraId="0000001F">
      <w:pPr>
        <w:spacing w:line="240" w:lineRule="auto"/>
        <w:contextualSpacing w:val="0"/>
        <w:jc w:val="center"/>
        <w:rPr>
          <w:rFonts w:ascii="Tahoma" w:cs="Tahoma" w:eastAsia="Tahoma" w:hAnsi="Tahoma"/>
          <w:sz w:val="26"/>
          <w:szCs w:val="26"/>
        </w:rPr>
      </w:pPr>
      <w:r w:rsidDel="00000000" w:rsidR="00000000" w:rsidRPr="00000000">
        <w:rPr>
          <w:b w:val="1"/>
          <w:sz w:val="48"/>
          <w:szCs w:val="48"/>
        </w:rPr>
        <w:drawing>
          <wp:inline distB="114300" distT="114300" distL="114300" distR="114300">
            <wp:extent cx="2711053" cy="3614738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1053" cy="3614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Quattrocen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QuattrocentoSans-regular.ttf"/><Relationship Id="rId4" Type="http://schemas.openxmlformats.org/officeDocument/2006/relationships/font" Target="fonts/QuattrocentoSans-bold.ttf"/><Relationship Id="rId5" Type="http://schemas.openxmlformats.org/officeDocument/2006/relationships/font" Target="fonts/QuattrocentoSans-italic.ttf"/><Relationship Id="rId6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